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98B7A" w14:textId="1E8CFF53" w:rsidR="006F148C" w:rsidRDefault="00C121D7" w:rsidP="006F148C">
      <w:pPr>
        <w:jc w:val="both"/>
        <w:rPr>
          <w:rFonts w:asciiTheme="minorBidi" w:hAnsiTheme="minorBidi"/>
          <w:b/>
        </w:rPr>
      </w:pPr>
      <w:bookmarkStart w:id="0" w:name="_GoBack"/>
      <w:bookmarkEnd w:id="0"/>
      <w:r w:rsidRPr="00122E89">
        <w:rPr>
          <w:rFonts w:asciiTheme="minorBidi" w:hAnsiTheme="minorBidi"/>
          <w:b/>
        </w:rPr>
        <w:t>Target</w:t>
      </w:r>
      <w:r w:rsidR="006F148C" w:rsidRPr="00122E89">
        <w:rPr>
          <w:rFonts w:asciiTheme="minorBidi" w:hAnsiTheme="minorBidi"/>
          <w:b/>
        </w:rPr>
        <w:t>ing social inequalities through collaborative research in the English classroom</w:t>
      </w:r>
    </w:p>
    <w:p w14:paraId="222BCA14" w14:textId="589328C6" w:rsidR="00122E89" w:rsidRPr="00122E89" w:rsidRDefault="00122E89" w:rsidP="00122E89">
      <w:pPr>
        <w:jc w:val="right"/>
        <w:rPr>
          <w:rFonts w:asciiTheme="minorBidi" w:hAnsiTheme="minorBidi"/>
          <w:bCs/>
          <w:sz w:val="22"/>
          <w:szCs w:val="22"/>
        </w:rPr>
      </w:pPr>
      <w:r w:rsidRPr="00122E89">
        <w:rPr>
          <w:rFonts w:asciiTheme="minorBidi" w:hAnsiTheme="minorBidi"/>
          <w:bCs/>
          <w:sz w:val="22"/>
          <w:szCs w:val="22"/>
        </w:rPr>
        <w:t>Almudena Herrera &amp; Emilee Moore</w:t>
      </w:r>
    </w:p>
    <w:p w14:paraId="7338B89C" w14:textId="77777777" w:rsidR="006F148C" w:rsidRPr="00122E89" w:rsidRDefault="006F148C" w:rsidP="006F148C">
      <w:pPr>
        <w:jc w:val="both"/>
        <w:rPr>
          <w:rFonts w:asciiTheme="minorBidi" w:hAnsiTheme="minorBidi"/>
        </w:rPr>
      </w:pPr>
    </w:p>
    <w:p w14:paraId="620F2B16" w14:textId="5D685664" w:rsidR="006F148C" w:rsidRPr="00122E89" w:rsidRDefault="006F148C" w:rsidP="006F148C">
      <w:pPr>
        <w:jc w:val="both"/>
        <w:rPr>
          <w:rFonts w:asciiTheme="minorBidi" w:hAnsiTheme="minorBidi"/>
        </w:rPr>
      </w:pPr>
      <w:r w:rsidRPr="00122E89">
        <w:rPr>
          <w:rFonts w:asciiTheme="minorBidi" w:hAnsiTheme="minorBidi"/>
        </w:rPr>
        <w:t>This presentation will discuss the ongoing research project, ‘Teachers as agents of transformation through their engagement in innovative interdisciplinary projects in the English classroom (DATE)’ (</w:t>
      </w:r>
      <w:r w:rsidR="00122E89">
        <w:rPr>
          <w:rFonts w:ascii="Lato" w:hAnsi="Lato"/>
          <w:color w:val="1E1E1E"/>
          <w:sz w:val="23"/>
          <w:szCs w:val="23"/>
          <w:shd w:val="clear" w:color="auto" w:fill="FFFFFF"/>
        </w:rPr>
        <w:t>RecerCaixa 2016; 2016ACUP-001</w:t>
      </w:r>
      <w:r w:rsidRPr="00122E89">
        <w:rPr>
          <w:rFonts w:asciiTheme="minorBidi" w:hAnsiTheme="minorBidi"/>
        </w:rPr>
        <w:t xml:space="preserve">). The research is based at two secondary schools in a medium-sized town in the Barcelona Metropolitan Area. More than half of the students at the two schools do not meet minimum curricular standards for English on completing compulsory schooling. These results are telling of the broader social inequalities these young people face; according to different indicators, </w:t>
      </w:r>
      <w:r w:rsidRPr="00122E89">
        <w:rPr>
          <w:rFonts w:asciiTheme="minorBidi" w:eastAsia="Times New Roman" w:hAnsiTheme="minorBidi"/>
          <w:iCs/>
          <w:noProof/>
          <w:color w:val="000000"/>
          <w:lang w:eastAsia="es-ES"/>
        </w:rPr>
        <w:t>if there is one curricular subject in our context that is telling of underlying social and educational inequalities, it is English.</w:t>
      </w:r>
      <w:r w:rsidRPr="00122E89">
        <w:rPr>
          <w:rFonts w:asciiTheme="minorBidi" w:hAnsiTheme="minorBidi"/>
        </w:rPr>
        <w:t xml:space="preserve"> Indeed, disposable household income in the town is below the national average, while unemployment in general, and youth unemployment in particular, is quite a lot higher. The research project sets out from the premise that investigating and taking action to improve the competences in English of socio-economically disadvantaged youth is a meaningful contribution towards more socially just educational and professional outcomes for them. </w:t>
      </w:r>
    </w:p>
    <w:p w14:paraId="7AF4D2EA" w14:textId="088C9272" w:rsidR="006F148C" w:rsidRDefault="006F148C" w:rsidP="006F148C">
      <w:pPr>
        <w:jc w:val="both"/>
        <w:rPr>
          <w:rFonts w:asciiTheme="minorBidi" w:hAnsiTheme="minorBidi"/>
        </w:rPr>
      </w:pPr>
      <w:r w:rsidRPr="00122E89">
        <w:rPr>
          <w:rFonts w:asciiTheme="minorBidi" w:hAnsiTheme="minorBidi"/>
        </w:rPr>
        <w:t>The project’s research methodology is based on collaboration between in-service teachers, university-based researchers and university student volunteers, among other educational agents. These teams work together to design, implement and/or evaluate innovative approaches to teaching English. This presentation is the outcome of a teacher/university researcher partnership, which has involved jointly evaluating the results of a classroom project entitled Parallel Lives, in which students produced and exchanged audio-recordings in English with students at a diff</w:t>
      </w:r>
      <w:r w:rsidR="00122E89">
        <w:rPr>
          <w:rFonts w:asciiTheme="minorBidi" w:hAnsiTheme="minorBidi"/>
        </w:rPr>
        <w:t>er</w:t>
      </w:r>
      <w:r w:rsidRPr="00122E89">
        <w:rPr>
          <w:rFonts w:asciiTheme="minorBidi" w:hAnsiTheme="minorBidi"/>
        </w:rPr>
        <w:t>ent town in the region. By working together to analyse the recordings, we both explore the opportunities and outcomes for students’ learning afforded by the classroom project, and also reflect on how teacher/university researcher part</w:t>
      </w:r>
      <w:r w:rsidR="00A60B3C" w:rsidRPr="00122E89">
        <w:rPr>
          <w:rFonts w:asciiTheme="minorBidi" w:hAnsiTheme="minorBidi"/>
        </w:rPr>
        <w:t>nerships might contribute</w:t>
      </w:r>
      <w:r w:rsidRPr="00122E89">
        <w:rPr>
          <w:rFonts w:asciiTheme="minorBidi" w:hAnsiTheme="minorBidi"/>
        </w:rPr>
        <w:t xml:space="preserve"> to our mutual professional development and to knowledge building. </w:t>
      </w:r>
    </w:p>
    <w:p w14:paraId="13DADE95" w14:textId="4E99B253" w:rsidR="00122E89" w:rsidRDefault="00122E89" w:rsidP="006F148C">
      <w:pPr>
        <w:jc w:val="both"/>
        <w:rPr>
          <w:rFonts w:asciiTheme="minorBidi" w:hAnsiTheme="minorBidi"/>
        </w:rPr>
      </w:pPr>
    </w:p>
    <w:p w14:paraId="795AFCD4" w14:textId="32A259B0" w:rsidR="00122E89" w:rsidRDefault="00122E89" w:rsidP="006F148C">
      <w:pPr>
        <w:jc w:val="both"/>
        <w:rPr>
          <w:rFonts w:asciiTheme="minorBidi" w:hAnsiTheme="minorBidi"/>
        </w:rPr>
      </w:pPr>
    </w:p>
    <w:p w14:paraId="19577468" w14:textId="60DAAAD0" w:rsidR="00122E89" w:rsidRPr="00122E89" w:rsidRDefault="00122E89" w:rsidP="006F148C">
      <w:pPr>
        <w:jc w:val="both"/>
        <w:rPr>
          <w:rFonts w:asciiTheme="minorBidi" w:hAnsiTheme="minorBidi"/>
        </w:rPr>
      </w:pPr>
      <w:r w:rsidRPr="00C444C9">
        <w:rPr>
          <w:rFonts w:asciiTheme="minorBidi" w:hAnsiTheme="minorBidi"/>
          <w:b/>
          <w:bCs/>
        </w:rPr>
        <w:t>Keywords:</w:t>
      </w:r>
      <w:r>
        <w:rPr>
          <w:rFonts w:asciiTheme="minorBidi" w:hAnsiTheme="minorBidi"/>
        </w:rPr>
        <w:t xml:space="preserve"> social inequalities, </w:t>
      </w:r>
      <w:r w:rsidR="00C444C9">
        <w:rPr>
          <w:rFonts w:asciiTheme="minorBidi" w:hAnsiTheme="minorBidi"/>
        </w:rPr>
        <w:t xml:space="preserve">project-based learning, </w:t>
      </w:r>
      <w:r>
        <w:rPr>
          <w:rFonts w:asciiTheme="minorBidi" w:hAnsiTheme="minorBidi"/>
        </w:rPr>
        <w:t xml:space="preserve">learning </w:t>
      </w:r>
      <w:r w:rsidR="00C444C9">
        <w:rPr>
          <w:rFonts w:asciiTheme="minorBidi" w:hAnsiTheme="minorBidi"/>
        </w:rPr>
        <w:t>English</w:t>
      </w:r>
      <w:r>
        <w:rPr>
          <w:rFonts w:asciiTheme="minorBidi" w:hAnsiTheme="minorBidi"/>
        </w:rPr>
        <w:t xml:space="preserve">, research </w:t>
      </w:r>
      <w:r w:rsidR="00C444C9">
        <w:rPr>
          <w:rFonts w:asciiTheme="minorBidi" w:hAnsiTheme="minorBidi"/>
        </w:rPr>
        <w:t>partnerships, collaborative research.</w:t>
      </w:r>
    </w:p>
    <w:p w14:paraId="1D4C58BD" w14:textId="77777777" w:rsidR="006F148C" w:rsidRPr="00122E89" w:rsidRDefault="006F148C" w:rsidP="006F148C">
      <w:pPr>
        <w:rPr>
          <w:rFonts w:asciiTheme="minorBidi" w:hAnsiTheme="minorBidi"/>
        </w:rPr>
      </w:pPr>
    </w:p>
    <w:p w14:paraId="14F51CB6" w14:textId="775F5A99" w:rsidR="00BA2BAC" w:rsidRDefault="00BA2BAC"/>
    <w:p w14:paraId="2023A974" w14:textId="13288303" w:rsidR="00A0601A" w:rsidRDefault="00A0601A"/>
    <w:p w14:paraId="5D03DBEC" w14:textId="77777777" w:rsidR="00C444C9" w:rsidRPr="00C444C9" w:rsidRDefault="00C444C9" w:rsidP="00C444C9">
      <w:pPr>
        <w:pStyle w:val="rtejustify"/>
        <w:shd w:val="clear" w:color="auto" w:fill="FFFFFF"/>
        <w:jc w:val="both"/>
        <w:rPr>
          <w:rFonts w:asciiTheme="minorBidi" w:hAnsiTheme="minorBidi" w:cstheme="minorBidi"/>
          <w:color w:val="1E1E1E"/>
          <w:sz w:val="22"/>
          <w:szCs w:val="22"/>
          <w:lang w:val="en-GB"/>
        </w:rPr>
      </w:pPr>
      <w:proofErr w:type="gramStart"/>
      <w:r w:rsidRPr="00C444C9">
        <w:rPr>
          <w:rStyle w:val="Textoennegrita"/>
          <w:rFonts w:asciiTheme="minorBidi" w:hAnsiTheme="minorBidi" w:cstheme="minorBidi"/>
          <w:color w:val="1E1E1E"/>
          <w:sz w:val="22"/>
          <w:szCs w:val="22"/>
          <w:lang w:val="en-GB"/>
        </w:rPr>
        <w:t xml:space="preserve">Herrero, </w:t>
      </w:r>
      <w:proofErr w:type="spellStart"/>
      <w:r w:rsidRPr="00C444C9">
        <w:rPr>
          <w:rStyle w:val="Textoennegrita"/>
          <w:rFonts w:asciiTheme="minorBidi" w:hAnsiTheme="minorBidi" w:cstheme="minorBidi"/>
          <w:color w:val="1E1E1E"/>
          <w:sz w:val="22"/>
          <w:szCs w:val="22"/>
          <w:lang w:val="en-GB"/>
        </w:rPr>
        <w:t>Almudena</w:t>
      </w:r>
      <w:proofErr w:type="spellEnd"/>
      <w:r w:rsidRPr="00C444C9">
        <w:rPr>
          <w:rStyle w:val="Textoennegrita"/>
          <w:rFonts w:asciiTheme="minorBidi" w:hAnsiTheme="minorBidi" w:cstheme="minorBidi"/>
          <w:color w:val="1E1E1E"/>
          <w:sz w:val="22"/>
          <w:szCs w:val="22"/>
          <w:lang w:val="en-GB"/>
        </w:rPr>
        <w:t>, &amp; Moore Emilee (2019, February 2</w:t>
      </w:r>
      <w:r w:rsidRPr="00C444C9">
        <w:rPr>
          <w:rStyle w:val="Textoennegrita"/>
          <w:rFonts w:asciiTheme="minorBidi" w:hAnsiTheme="minorBidi" w:cstheme="minorBidi"/>
          <w:color w:val="1E1E1E"/>
          <w:sz w:val="22"/>
          <w:szCs w:val="22"/>
          <w:vertAlign w:val="superscript"/>
          <w:lang w:val="en-GB"/>
        </w:rPr>
        <w:t>nd</w:t>
      </w:r>
      <w:r w:rsidRPr="00C444C9">
        <w:rPr>
          <w:rStyle w:val="Textoennegrita"/>
          <w:rFonts w:asciiTheme="minorBidi" w:hAnsiTheme="minorBidi" w:cstheme="minorBidi"/>
          <w:color w:val="1E1E1E"/>
          <w:sz w:val="22"/>
          <w:szCs w:val="22"/>
          <w:lang w:val="en-GB"/>
        </w:rPr>
        <w:t>)</w:t>
      </w:r>
      <w:r w:rsidRPr="00C444C9">
        <w:rPr>
          <w:rStyle w:val="Textoennegrita"/>
          <w:rFonts w:asciiTheme="minorBidi" w:hAnsiTheme="minorBidi" w:cstheme="minorBidi"/>
          <w:b w:val="0"/>
          <w:bCs w:val="0"/>
          <w:color w:val="1E1E1E"/>
          <w:sz w:val="22"/>
          <w:szCs w:val="22"/>
          <w:lang w:val="en-GB"/>
        </w:rPr>
        <w:t>.</w:t>
      </w:r>
      <w:proofErr w:type="gramEnd"/>
      <w:r w:rsidRPr="00C444C9">
        <w:rPr>
          <w:rStyle w:val="Textoennegrita"/>
          <w:rFonts w:asciiTheme="minorBidi" w:hAnsiTheme="minorBidi" w:cstheme="minorBidi"/>
          <w:b w:val="0"/>
          <w:bCs w:val="0"/>
          <w:color w:val="1E1E1E"/>
          <w:sz w:val="22"/>
          <w:szCs w:val="22"/>
          <w:lang w:val="en-GB"/>
        </w:rPr>
        <w:t xml:space="preserve"> </w:t>
      </w:r>
      <w:r w:rsidRPr="00C444C9">
        <w:rPr>
          <w:rFonts w:asciiTheme="minorBidi" w:hAnsiTheme="minorBidi" w:cstheme="minorBidi"/>
          <w:i/>
          <w:iCs/>
          <w:color w:val="1E1E1E"/>
          <w:sz w:val="22"/>
          <w:szCs w:val="22"/>
          <w:lang w:val="en-GB"/>
        </w:rPr>
        <w:t>Targeting social inequalities through collaborative research in the English classroom</w:t>
      </w:r>
      <w:r w:rsidRPr="00C444C9">
        <w:rPr>
          <w:rFonts w:asciiTheme="minorBidi" w:hAnsiTheme="minorBidi" w:cstheme="minorBidi"/>
          <w:color w:val="1E1E1E"/>
          <w:sz w:val="22"/>
          <w:szCs w:val="22"/>
          <w:lang w:val="en-GB"/>
        </w:rPr>
        <w:t xml:space="preserve">. Poster presented at APAC Annual ELT Convention 2019: “Release your Inspiration”, Barcelona (Catalonia). Speakers: </w:t>
      </w:r>
      <w:proofErr w:type="spellStart"/>
      <w:r w:rsidRPr="00C444C9">
        <w:rPr>
          <w:rFonts w:asciiTheme="minorBidi" w:hAnsiTheme="minorBidi" w:cstheme="minorBidi"/>
          <w:color w:val="1E1E1E"/>
          <w:sz w:val="22"/>
          <w:szCs w:val="22"/>
          <w:lang w:val="en-GB"/>
        </w:rPr>
        <w:t>Almudena</w:t>
      </w:r>
      <w:proofErr w:type="spellEnd"/>
      <w:r w:rsidRPr="00C444C9">
        <w:rPr>
          <w:rFonts w:asciiTheme="minorBidi" w:hAnsiTheme="minorBidi" w:cstheme="minorBidi"/>
          <w:color w:val="1E1E1E"/>
          <w:sz w:val="22"/>
          <w:szCs w:val="22"/>
          <w:lang w:val="en-GB"/>
        </w:rPr>
        <w:t xml:space="preserve"> Herrero &amp; Emilee Moore.</w:t>
      </w:r>
    </w:p>
    <w:p w14:paraId="1436C297" w14:textId="77777777" w:rsidR="00A0601A" w:rsidRDefault="00A0601A"/>
    <w:sectPr w:rsidR="00A0601A" w:rsidSect="00BA2BAC">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A3176" w14:textId="77777777" w:rsidR="001400B0" w:rsidRDefault="001400B0" w:rsidP="00122E89">
      <w:r>
        <w:separator/>
      </w:r>
    </w:p>
  </w:endnote>
  <w:endnote w:type="continuationSeparator" w:id="0">
    <w:p w14:paraId="2A8B2320" w14:textId="77777777" w:rsidR="001400B0" w:rsidRDefault="001400B0" w:rsidP="0012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ato">
    <w:altName w:val="Athelas Italic"/>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4CAEB" w14:textId="77777777" w:rsidR="001400B0" w:rsidRDefault="001400B0" w:rsidP="00122E89">
      <w:r>
        <w:separator/>
      </w:r>
    </w:p>
  </w:footnote>
  <w:footnote w:type="continuationSeparator" w:id="0">
    <w:p w14:paraId="5DDEE949" w14:textId="77777777" w:rsidR="001400B0" w:rsidRDefault="001400B0" w:rsidP="00122E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A7250" w14:textId="679352F3" w:rsidR="00122E89" w:rsidRPr="001F0B3A" w:rsidRDefault="00122E89" w:rsidP="00122E89">
    <w:pPr>
      <w:pStyle w:val="Subttulo"/>
      <w:shd w:val="clear" w:color="auto" w:fill="FABF8F" w:themeFill="accent6" w:themeFillTint="99"/>
      <w:bidi w:val="0"/>
      <w:jc w:val="center"/>
      <w:rPr>
        <w:rFonts w:asciiTheme="minorBidi" w:hAnsiTheme="minorBidi" w:cstheme="minorBidi"/>
        <w:b/>
        <w:bCs/>
        <w:color w:val="auto"/>
        <w:sz w:val="22"/>
        <w:szCs w:val="22"/>
      </w:rPr>
    </w:pPr>
    <w:bookmarkStart w:id="1" w:name="_Hlk1666057"/>
    <w:r>
      <w:rPr>
        <w:rFonts w:asciiTheme="minorBidi" w:hAnsiTheme="minorBidi" w:cstheme="minorBidi"/>
        <w:b/>
        <w:bCs/>
        <w:color w:val="auto"/>
        <w:sz w:val="22"/>
        <w:szCs w:val="22"/>
      </w:rPr>
      <w:t>APAC CONVENTION BARCELONA</w:t>
    </w:r>
    <w:r w:rsidRPr="001F0B3A">
      <w:rPr>
        <w:rFonts w:asciiTheme="minorBidi" w:hAnsiTheme="minorBidi" w:cstheme="minorBidi"/>
        <w:b/>
        <w:bCs/>
        <w:color w:val="auto"/>
        <w:sz w:val="22"/>
        <w:szCs w:val="22"/>
      </w:rPr>
      <w:t xml:space="preserve">, </w:t>
    </w:r>
    <w:r>
      <w:rPr>
        <w:rFonts w:asciiTheme="minorBidi" w:hAnsiTheme="minorBidi" w:cstheme="minorBidi"/>
        <w:b/>
        <w:bCs/>
        <w:color w:val="auto"/>
        <w:sz w:val="22"/>
        <w:szCs w:val="22"/>
      </w:rPr>
      <w:t>January</w:t>
    </w:r>
    <w:r w:rsidRPr="001F0B3A">
      <w:rPr>
        <w:rFonts w:asciiTheme="minorBidi" w:hAnsiTheme="minorBidi" w:cstheme="minorBidi"/>
        <w:b/>
        <w:bCs/>
        <w:color w:val="auto"/>
        <w:sz w:val="22"/>
        <w:szCs w:val="22"/>
      </w:rPr>
      <w:t xml:space="preserve"> </w:t>
    </w:r>
    <w:r>
      <w:rPr>
        <w:rFonts w:asciiTheme="minorBidi" w:hAnsiTheme="minorBidi" w:cstheme="minorBidi"/>
        <w:b/>
        <w:bCs/>
        <w:color w:val="auto"/>
        <w:sz w:val="22"/>
        <w:szCs w:val="22"/>
      </w:rPr>
      <w:t>31</w:t>
    </w:r>
    <w:r>
      <w:rPr>
        <w:rFonts w:asciiTheme="minorBidi" w:hAnsiTheme="minorBidi" w:cstheme="minorBidi"/>
        <w:b/>
        <w:bCs/>
        <w:color w:val="auto"/>
        <w:sz w:val="22"/>
        <w:szCs w:val="22"/>
        <w:vertAlign w:val="superscript"/>
      </w:rPr>
      <w:t>st</w:t>
    </w:r>
    <w:r w:rsidRPr="001F0B3A">
      <w:rPr>
        <w:rFonts w:asciiTheme="minorBidi" w:hAnsiTheme="minorBidi" w:cstheme="minorBidi"/>
        <w:b/>
        <w:bCs/>
        <w:color w:val="auto"/>
        <w:sz w:val="22"/>
        <w:szCs w:val="22"/>
      </w:rPr>
      <w:t>, 201</w:t>
    </w:r>
    <w:r>
      <w:rPr>
        <w:rFonts w:asciiTheme="minorBidi" w:hAnsiTheme="minorBidi" w:cstheme="minorBidi"/>
        <w:b/>
        <w:bCs/>
        <w:color w:val="auto"/>
        <w:sz w:val="22"/>
        <w:szCs w:val="22"/>
      </w:rPr>
      <w:t>9</w:t>
    </w:r>
  </w:p>
  <w:bookmarkEnd w:id="1"/>
  <w:p w14:paraId="60A09763" w14:textId="77777777" w:rsidR="00122E89" w:rsidRDefault="00122E8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A5D02"/>
    <w:multiLevelType w:val="multilevel"/>
    <w:tmpl w:val="D79C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8C"/>
    <w:rsid w:val="00122E89"/>
    <w:rsid w:val="001400B0"/>
    <w:rsid w:val="002B6477"/>
    <w:rsid w:val="0068764C"/>
    <w:rsid w:val="006F148C"/>
    <w:rsid w:val="00A0601A"/>
    <w:rsid w:val="00A60B3C"/>
    <w:rsid w:val="00BA2BAC"/>
    <w:rsid w:val="00C121D7"/>
    <w:rsid w:val="00C34BC5"/>
    <w:rsid w:val="00C444C9"/>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5B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8C"/>
    <w:rPr>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E89"/>
    <w:pPr>
      <w:tabs>
        <w:tab w:val="center" w:pos="4252"/>
        <w:tab w:val="right" w:pos="8504"/>
      </w:tabs>
    </w:pPr>
  </w:style>
  <w:style w:type="character" w:customStyle="1" w:styleId="EncabezadoCar">
    <w:name w:val="Encabezado Car"/>
    <w:basedOn w:val="Fuentedeprrafopredeter"/>
    <w:link w:val="Encabezado"/>
    <w:uiPriority w:val="99"/>
    <w:rsid w:val="00122E89"/>
    <w:rPr>
      <w:lang w:val="en-AU"/>
    </w:rPr>
  </w:style>
  <w:style w:type="paragraph" w:styleId="Piedepgina">
    <w:name w:val="footer"/>
    <w:basedOn w:val="Normal"/>
    <w:link w:val="PiedepginaCar"/>
    <w:uiPriority w:val="99"/>
    <w:unhideWhenUsed/>
    <w:rsid w:val="00122E89"/>
    <w:pPr>
      <w:tabs>
        <w:tab w:val="center" w:pos="4252"/>
        <w:tab w:val="right" w:pos="8504"/>
      </w:tabs>
    </w:pPr>
  </w:style>
  <w:style w:type="character" w:customStyle="1" w:styleId="PiedepginaCar">
    <w:name w:val="Pie de página Car"/>
    <w:basedOn w:val="Fuentedeprrafopredeter"/>
    <w:link w:val="Piedepgina"/>
    <w:uiPriority w:val="99"/>
    <w:rsid w:val="00122E89"/>
    <w:rPr>
      <w:lang w:val="en-AU"/>
    </w:rPr>
  </w:style>
  <w:style w:type="paragraph" w:styleId="Subttulo">
    <w:name w:val="Subtitle"/>
    <w:basedOn w:val="Normal"/>
    <w:next w:val="Normal"/>
    <w:link w:val="SubttuloCar"/>
    <w:uiPriority w:val="11"/>
    <w:qFormat/>
    <w:rsid w:val="00122E89"/>
    <w:pPr>
      <w:numPr>
        <w:ilvl w:val="1"/>
      </w:numPr>
      <w:bidi/>
      <w:spacing w:after="200" w:line="276" w:lineRule="auto"/>
    </w:pPr>
    <w:rPr>
      <w:rFonts w:asciiTheme="majorHAnsi" w:eastAsiaTheme="majorEastAsia" w:hAnsiTheme="majorHAnsi" w:cstheme="majorBidi"/>
      <w:i/>
      <w:iCs/>
      <w:color w:val="4F81BD" w:themeColor="accent1"/>
      <w:spacing w:val="15"/>
      <w:lang w:val="en-US" w:bidi="fa-IR"/>
    </w:rPr>
  </w:style>
  <w:style w:type="character" w:customStyle="1" w:styleId="SubttuloCar">
    <w:name w:val="Subtítulo Car"/>
    <w:basedOn w:val="Fuentedeprrafopredeter"/>
    <w:link w:val="Subttulo"/>
    <w:uiPriority w:val="11"/>
    <w:rsid w:val="00122E89"/>
    <w:rPr>
      <w:rFonts w:asciiTheme="majorHAnsi" w:eastAsiaTheme="majorEastAsia" w:hAnsiTheme="majorHAnsi" w:cstheme="majorBidi"/>
      <w:i/>
      <w:iCs/>
      <w:color w:val="4F81BD" w:themeColor="accent1"/>
      <w:spacing w:val="15"/>
      <w:lang w:bidi="fa-IR"/>
    </w:rPr>
  </w:style>
  <w:style w:type="paragraph" w:customStyle="1" w:styleId="rtejustify">
    <w:name w:val="rtejustify"/>
    <w:basedOn w:val="Normal"/>
    <w:rsid w:val="00A0601A"/>
    <w:pPr>
      <w:spacing w:before="100" w:beforeAutospacing="1" w:after="100" w:afterAutospacing="1"/>
    </w:pPr>
    <w:rPr>
      <w:rFonts w:ascii="Times New Roman" w:eastAsia="Times New Roman" w:hAnsi="Times New Roman" w:cs="Times New Roman"/>
      <w:lang w:val="ca-ES" w:eastAsia="ca-ES" w:bidi="yi-Hebr"/>
    </w:rPr>
  </w:style>
  <w:style w:type="character" w:styleId="Textoennegrita">
    <w:name w:val="Strong"/>
    <w:basedOn w:val="Fuentedeprrafopredeter"/>
    <w:uiPriority w:val="22"/>
    <w:qFormat/>
    <w:rsid w:val="00A060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8C"/>
    <w:rPr>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E89"/>
    <w:pPr>
      <w:tabs>
        <w:tab w:val="center" w:pos="4252"/>
        <w:tab w:val="right" w:pos="8504"/>
      </w:tabs>
    </w:pPr>
  </w:style>
  <w:style w:type="character" w:customStyle="1" w:styleId="EncabezadoCar">
    <w:name w:val="Encabezado Car"/>
    <w:basedOn w:val="Fuentedeprrafopredeter"/>
    <w:link w:val="Encabezado"/>
    <w:uiPriority w:val="99"/>
    <w:rsid w:val="00122E89"/>
    <w:rPr>
      <w:lang w:val="en-AU"/>
    </w:rPr>
  </w:style>
  <w:style w:type="paragraph" w:styleId="Piedepgina">
    <w:name w:val="footer"/>
    <w:basedOn w:val="Normal"/>
    <w:link w:val="PiedepginaCar"/>
    <w:uiPriority w:val="99"/>
    <w:unhideWhenUsed/>
    <w:rsid w:val="00122E89"/>
    <w:pPr>
      <w:tabs>
        <w:tab w:val="center" w:pos="4252"/>
        <w:tab w:val="right" w:pos="8504"/>
      </w:tabs>
    </w:pPr>
  </w:style>
  <w:style w:type="character" w:customStyle="1" w:styleId="PiedepginaCar">
    <w:name w:val="Pie de página Car"/>
    <w:basedOn w:val="Fuentedeprrafopredeter"/>
    <w:link w:val="Piedepgina"/>
    <w:uiPriority w:val="99"/>
    <w:rsid w:val="00122E89"/>
    <w:rPr>
      <w:lang w:val="en-AU"/>
    </w:rPr>
  </w:style>
  <w:style w:type="paragraph" w:styleId="Subttulo">
    <w:name w:val="Subtitle"/>
    <w:basedOn w:val="Normal"/>
    <w:next w:val="Normal"/>
    <w:link w:val="SubttuloCar"/>
    <w:uiPriority w:val="11"/>
    <w:qFormat/>
    <w:rsid w:val="00122E89"/>
    <w:pPr>
      <w:numPr>
        <w:ilvl w:val="1"/>
      </w:numPr>
      <w:bidi/>
      <w:spacing w:after="200" w:line="276" w:lineRule="auto"/>
    </w:pPr>
    <w:rPr>
      <w:rFonts w:asciiTheme="majorHAnsi" w:eastAsiaTheme="majorEastAsia" w:hAnsiTheme="majorHAnsi" w:cstheme="majorBidi"/>
      <w:i/>
      <w:iCs/>
      <w:color w:val="4F81BD" w:themeColor="accent1"/>
      <w:spacing w:val="15"/>
      <w:lang w:val="en-US" w:bidi="fa-IR"/>
    </w:rPr>
  </w:style>
  <w:style w:type="character" w:customStyle="1" w:styleId="SubttuloCar">
    <w:name w:val="Subtítulo Car"/>
    <w:basedOn w:val="Fuentedeprrafopredeter"/>
    <w:link w:val="Subttulo"/>
    <w:uiPriority w:val="11"/>
    <w:rsid w:val="00122E89"/>
    <w:rPr>
      <w:rFonts w:asciiTheme="majorHAnsi" w:eastAsiaTheme="majorEastAsia" w:hAnsiTheme="majorHAnsi" w:cstheme="majorBidi"/>
      <w:i/>
      <w:iCs/>
      <w:color w:val="4F81BD" w:themeColor="accent1"/>
      <w:spacing w:val="15"/>
      <w:lang w:bidi="fa-IR"/>
    </w:rPr>
  </w:style>
  <w:style w:type="paragraph" w:customStyle="1" w:styleId="rtejustify">
    <w:name w:val="rtejustify"/>
    <w:basedOn w:val="Normal"/>
    <w:rsid w:val="00A0601A"/>
    <w:pPr>
      <w:spacing w:before="100" w:beforeAutospacing="1" w:after="100" w:afterAutospacing="1"/>
    </w:pPr>
    <w:rPr>
      <w:rFonts w:ascii="Times New Roman" w:eastAsia="Times New Roman" w:hAnsi="Times New Roman" w:cs="Times New Roman"/>
      <w:lang w:val="ca-ES" w:eastAsia="ca-ES" w:bidi="yi-Hebr"/>
    </w:rPr>
  </w:style>
  <w:style w:type="character" w:styleId="Textoennegrita">
    <w:name w:val="Strong"/>
    <w:basedOn w:val="Fuentedeprrafopredeter"/>
    <w:uiPriority w:val="22"/>
    <w:qFormat/>
    <w:rsid w:val="00A06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5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2197</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Moore</dc:creator>
  <cp:keywords/>
  <dc:description/>
  <cp:lastModifiedBy>Celia Pratginestos</cp:lastModifiedBy>
  <cp:revision>2</cp:revision>
  <dcterms:created xsi:type="dcterms:W3CDTF">2019-02-25T17:55:00Z</dcterms:created>
  <dcterms:modified xsi:type="dcterms:W3CDTF">2019-02-25T17:55:00Z</dcterms:modified>
</cp:coreProperties>
</file>